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AEA" w:rsidRDefault="00CF3AEA">
      <w:pPr>
        <w:spacing w:after="0" w:line="240" w:lineRule="auto"/>
        <w:jc w:val="center"/>
        <w:rPr>
          <w:rFonts w:cs="Arial"/>
          <w:sz w:val="44"/>
          <w:szCs w:val="44"/>
        </w:rPr>
      </w:pPr>
      <w:r>
        <w:rPr>
          <w:rFonts w:cs="Arial"/>
          <w:sz w:val="44"/>
          <w:szCs w:val="44"/>
        </w:rPr>
        <w:t>Ordine dei Farmacisti della Provincia di Siracusa</w:t>
      </w:r>
    </w:p>
    <w:p w:rsidR="00CF3AEA" w:rsidRDefault="00CF3AEA">
      <w:pPr>
        <w:spacing w:after="0" w:line="240" w:lineRule="auto"/>
        <w:jc w:val="center"/>
        <w:rPr>
          <w:rFonts w:cs="Arial"/>
          <w:sz w:val="44"/>
          <w:szCs w:val="44"/>
        </w:rPr>
      </w:pPr>
    </w:p>
    <w:p w:rsidR="00CF3AEA" w:rsidRDefault="00CF3AEA">
      <w:pPr>
        <w:shd w:val="clear" w:color="auto" w:fill="D9D9D9"/>
        <w:jc w:val="center"/>
        <w:rPr>
          <w:rFonts w:cs="Arial"/>
          <w:b/>
          <w:i/>
          <w:color w:val="C00000"/>
          <w:sz w:val="20"/>
          <w:szCs w:val="20"/>
        </w:rPr>
      </w:pPr>
      <w:r>
        <w:rPr>
          <w:rFonts w:cs="Arial"/>
          <w:b/>
          <w:bCs/>
          <w:color w:val="C00000"/>
          <w:sz w:val="36"/>
          <w:szCs w:val="36"/>
        </w:rPr>
        <w:t>REGISTRO DEGLI ACCESSI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06"/>
        <w:gridCol w:w="1906"/>
        <w:gridCol w:w="2015"/>
        <w:gridCol w:w="1984"/>
        <w:gridCol w:w="2171"/>
        <w:gridCol w:w="2609"/>
      </w:tblGrid>
      <w:tr w:rsidR="00781F62" w:rsidTr="00CE4747"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F3AEA" w:rsidRDefault="00CF3AEA">
            <w:pPr>
              <w:spacing w:after="0" w:line="240" w:lineRule="auto"/>
              <w:jc w:val="center"/>
              <w:rPr>
                <w:rFonts w:cs="Arial"/>
                <w:b/>
                <w:i/>
                <w:color w:val="C00000"/>
                <w:sz w:val="20"/>
                <w:szCs w:val="20"/>
              </w:rPr>
            </w:pPr>
            <w:r>
              <w:rPr>
                <w:rFonts w:cs="Arial"/>
                <w:b/>
                <w:i/>
                <w:color w:val="C00000"/>
                <w:sz w:val="20"/>
                <w:szCs w:val="20"/>
              </w:rPr>
              <w:t>TIPOLOGIA DI ACCESSO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F3AEA" w:rsidRDefault="00CF3AEA">
            <w:pPr>
              <w:spacing w:after="0" w:line="240" w:lineRule="auto"/>
              <w:jc w:val="center"/>
              <w:rPr>
                <w:rFonts w:cs="Arial"/>
                <w:b/>
                <w:i/>
                <w:color w:val="C00000"/>
                <w:sz w:val="20"/>
                <w:szCs w:val="20"/>
              </w:rPr>
            </w:pPr>
            <w:r>
              <w:rPr>
                <w:rFonts w:cs="Arial"/>
                <w:b/>
                <w:i/>
                <w:color w:val="C00000"/>
                <w:sz w:val="20"/>
                <w:szCs w:val="20"/>
              </w:rPr>
              <w:t>DATA RICEZIONE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F3AEA" w:rsidRDefault="00CF3AEA">
            <w:pPr>
              <w:spacing w:after="0" w:line="240" w:lineRule="auto"/>
              <w:jc w:val="center"/>
              <w:rPr>
                <w:rFonts w:cs="Arial"/>
                <w:b/>
                <w:i/>
                <w:color w:val="C00000"/>
                <w:sz w:val="20"/>
                <w:szCs w:val="20"/>
              </w:rPr>
            </w:pPr>
            <w:r>
              <w:rPr>
                <w:rFonts w:cs="Arial"/>
                <w:b/>
                <w:i/>
                <w:color w:val="C00000"/>
                <w:sz w:val="20"/>
                <w:szCs w:val="20"/>
              </w:rPr>
              <w:t>OGGETTO RICHIESTA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F3AEA" w:rsidRDefault="00CF3AEA">
            <w:pPr>
              <w:spacing w:after="0" w:line="240" w:lineRule="auto"/>
              <w:jc w:val="center"/>
              <w:rPr>
                <w:rFonts w:cs="Arial"/>
                <w:b/>
                <w:i/>
                <w:color w:val="C00000"/>
                <w:sz w:val="20"/>
                <w:szCs w:val="20"/>
              </w:rPr>
            </w:pPr>
            <w:r>
              <w:rPr>
                <w:rFonts w:cs="Arial"/>
                <w:b/>
                <w:i/>
                <w:color w:val="C00000"/>
                <w:sz w:val="20"/>
                <w:szCs w:val="20"/>
              </w:rPr>
              <w:t>ESISTENZA CONTROINTERESSATI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F3AEA" w:rsidRDefault="00CF3AEA">
            <w:pPr>
              <w:spacing w:after="0" w:line="240" w:lineRule="auto"/>
              <w:jc w:val="center"/>
              <w:rPr>
                <w:rFonts w:cs="Arial"/>
                <w:b/>
                <w:i/>
                <w:color w:val="C00000"/>
                <w:sz w:val="20"/>
                <w:szCs w:val="20"/>
              </w:rPr>
            </w:pPr>
            <w:r>
              <w:rPr>
                <w:rFonts w:cs="Arial"/>
                <w:b/>
                <w:i/>
                <w:color w:val="C00000"/>
                <w:sz w:val="20"/>
                <w:szCs w:val="20"/>
              </w:rPr>
              <w:t xml:space="preserve">PARERE GARANTE PRIVACY </w:t>
            </w:r>
          </w:p>
          <w:p w:rsidR="00CF3AEA" w:rsidRDefault="00CF3AEA">
            <w:pPr>
              <w:spacing w:after="0" w:line="240" w:lineRule="auto"/>
              <w:jc w:val="center"/>
              <w:rPr>
                <w:rFonts w:cs="Arial"/>
                <w:b/>
                <w:i/>
                <w:color w:val="C00000"/>
                <w:sz w:val="20"/>
                <w:szCs w:val="20"/>
              </w:rPr>
            </w:pPr>
            <w:r>
              <w:rPr>
                <w:rFonts w:cs="Arial"/>
                <w:b/>
                <w:i/>
                <w:color w:val="C00000"/>
                <w:sz w:val="20"/>
                <w:szCs w:val="20"/>
              </w:rPr>
              <w:t>(IN CASO DI RIESAME)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F3AEA" w:rsidRDefault="00CF3AEA">
            <w:pPr>
              <w:spacing w:after="0" w:line="240" w:lineRule="auto"/>
              <w:jc w:val="center"/>
            </w:pPr>
            <w:r>
              <w:rPr>
                <w:rFonts w:cs="Arial"/>
                <w:b/>
                <w:i/>
                <w:color w:val="C00000"/>
                <w:sz w:val="20"/>
                <w:szCs w:val="20"/>
              </w:rPr>
              <w:t>ESITO DELLA RISCHIESTA E DATA</w:t>
            </w:r>
          </w:p>
        </w:tc>
      </w:tr>
      <w:tr w:rsidR="00781F62" w:rsidTr="00CE4747">
        <w:trPr>
          <w:trHeight w:val="1040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AEA" w:rsidRPr="00500FEC" w:rsidRDefault="00F8616B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0FEC">
              <w:rPr>
                <w:rFonts w:ascii="Arial" w:hAnsi="Arial" w:cs="Arial"/>
                <w:sz w:val="24"/>
                <w:szCs w:val="24"/>
              </w:rPr>
              <w:t xml:space="preserve">Accesso generalizzato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AEA" w:rsidRPr="00500FEC" w:rsidRDefault="00F8616B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0FEC">
              <w:rPr>
                <w:rFonts w:ascii="Arial" w:hAnsi="Arial" w:cs="Arial"/>
                <w:sz w:val="24"/>
                <w:szCs w:val="24"/>
              </w:rPr>
              <w:t>15.02.2024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AEA" w:rsidRPr="00500FEC" w:rsidRDefault="00AA1226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0FEC">
              <w:rPr>
                <w:rFonts w:eastAsia="Times New Roman"/>
                <w:sz w:val="24"/>
                <w:szCs w:val="24"/>
              </w:rPr>
              <w:t>CONFERMA ISTANZA ACCESSO CIVICO GENERALIZZATO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AEA" w:rsidRPr="00500FEC" w:rsidRDefault="00CF3AEA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AEA" w:rsidRPr="00500FEC" w:rsidRDefault="00CF3AEA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AEA" w:rsidRPr="00500FEC" w:rsidRDefault="00444E2C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0FEC">
              <w:rPr>
                <w:rFonts w:eastAsia="Times New Roman"/>
                <w:sz w:val="24"/>
                <w:szCs w:val="24"/>
              </w:rPr>
              <w:t xml:space="preserve">definita con risposta del </w:t>
            </w:r>
            <w:r w:rsidR="00504571" w:rsidRPr="00500FEC">
              <w:rPr>
                <w:rFonts w:eastAsia="Times New Roman"/>
                <w:sz w:val="24"/>
                <w:szCs w:val="24"/>
              </w:rPr>
              <w:t>16.02.24</w:t>
            </w:r>
          </w:p>
        </w:tc>
      </w:tr>
      <w:tr w:rsidR="00781F62" w:rsidTr="00CE4747"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AEA" w:rsidRPr="00500FEC" w:rsidRDefault="00CF3AEA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F3AEA" w:rsidRPr="00500FEC" w:rsidRDefault="007066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00FEC">
              <w:rPr>
                <w:rFonts w:ascii="Arial" w:hAnsi="Arial" w:cs="Arial"/>
                <w:sz w:val="24"/>
                <w:szCs w:val="24"/>
              </w:rPr>
              <w:t>Accesso generalizzato</w:t>
            </w:r>
          </w:p>
          <w:p w:rsidR="00CF3AEA" w:rsidRPr="00500FEC" w:rsidRDefault="00CF3AE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AEA" w:rsidRPr="00500FEC" w:rsidRDefault="00500FEC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00FEC">
              <w:rPr>
                <w:sz w:val="24"/>
                <w:szCs w:val="24"/>
              </w:rPr>
              <w:t xml:space="preserve">      </w:t>
            </w:r>
            <w:r w:rsidR="00706652" w:rsidRPr="00500FEC">
              <w:rPr>
                <w:sz w:val="24"/>
                <w:szCs w:val="24"/>
              </w:rPr>
              <w:t>11.06.25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AEA" w:rsidRPr="00500FEC" w:rsidRDefault="00706652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00FEC">
              <w:rPr>
                <w:rFonts w:eastAsia="Times New Roman"/>
                <w:sz w:val="24"/>
                <w:szCs w:val="24"/>
              </w:rPr>
              <w:t xml:space="preserve">CONFERMA </w:t>
            </w:r>
            <w:r w:rsidR="00500FEC">
              <w:rPr>
                <w:rFonts w:eastAsia="Times New Roman"/>
                <w:sz w:val="24"/>
                <w:szCs w:val="24"/>
              </w:rPr>
              <w:t xml:space="preserve">   </w:t>
            </w:r>
            <w:bookmarkStart w:id="0" w:name="_GoBack"/>
            <w:bookmarkEnd w:id="0"/>
            <w:r w:rsidRPr="00500FEC">
              <w:rPr>
                <w:rFonts w:eastAsia="Times New Roman"/>
                <w:sz w:val="24"/>
                <w:szCs w:val="24"/>
              </w:rPr>
              <w:t>ISTANZA ACCESSO CIVICO GENERALIZZATO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AEA" w:rsidRPr="00500FEC" w:rsidRDefault="00CF3AEA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AEA" w:rsidRPr="00500FEC" w:rsidRDefault="00CF3AEA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AEA" w:rsidRPr="00500FEC" w:rsidRDefault="00706652">
            <w:pPr>
              <w:snapToGri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500FEC">
              <w:rPr>
                <w:rFonts w:eastAsia="Times New Roman"/>
                <w:sz w:val="24"/>
                <w:szCs w:val="24"/>
              </w:rPr>
              <w:t>definita con risposta del</w:t>
            </w:r>
          </w:p>
          <w:p w:rsidR="00CE4747" w:rsidRPr="00500FEC" w:rsidRDefault="00500FEC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00FEC">
              <w:rPr>
                <w:sz w:val="24"/>
                <w:szCs w:val="24"/>
              </w:rPr>
              <w:t xml:space="preserve">           12</w:t>
            </w:r>
            <w:r w:rsidR="00CE4747" w:rsidRPr="00500FEC">
              <w:rPr>
                <w:sz w:val="24"/>
                <w:szCs w:val="24"/>
              </w:rPr>
              <w:t>.06.25</w:t>
            </w:r>
          </w:p>
        </w:tc>
      </w:tr>
      <w:tr w:rsidR="00781F62" w:rsidTr="00CE4747"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AEA" w:rsidRDefault="00CF3AEA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F3AEA" w:rsidRDefault="00CF3AE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F3AEA" w:rsidRDefault="00CF3AE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AEA" w:rsidRDefault="00CF3AEA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AEA" w:rsidRDefault="00CF3AEA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AEA" w:rsidRDefault="00CF3AEA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AEA" w:rsidRDefault="00CF3AEA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AEA" w:rsidRDefault="00CF3AEA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1F62" w:rsidTr="00CE4747"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AEA" w:rsidRDefault="00CF3AEA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F3AEA" w:rsidRDefault="00CF3AE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CF3AEA" w:rsidRDefault="00CF3AE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AEA" w:rsidRDefault="00CF3AEA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AEA" w:rsidRDefault="00CF3AEA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AEA" w:rsidRDefault="00CF3AEA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AEA" w:rsidRDefault="00CF3AEA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AEA" w:rsidRDefault="00CF3AEA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1F62" w:rsidTr="00CE4747">
        <w:trPr>
          <w:trHeight w:val="996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AEA" w:rsidRDefault="00CF3AEA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AEA" w:rsidRDefault="00CF3AEA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AEA" w:rsidRDefault="00CF3AEA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AEA" w:rsidRDefault="00CF3AEA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3AEA" w:rsidRDefault="00CF3AEA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AEA" w:rsidRDefault="00CF3AEA">
            <w:pPr>
              <w:snapToGri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F3AEA" w:rsidRDefault="00CF3AEA">
      <w:pPr>
        <w:rPr>
          <w:rFonts w:ascii="Arial" w:hAnsi="Arial" w:cs="Arial"/>
          <w:sz w:val="24"/>
          <w:szCs w:val="24"/>
        </w:rPr>
      </w:pPr>
    </w:p>
    <w:p w:rsidR="00A86A90" w:rsidRPr="008B4A0B" w:rsidRDefault="00A86A90" w:rsidP="00A86A90">
      <w:pPr>
        <w:divId w:val="1446539440"/>
        <w:rPr>
          <w:rFonts w:eastAsia="Times New Roman"/>
        </w:rPr>
      </w:pPr>
      <w:r>
        <w:rPr>
          <w:rFonts w:eastAsia="Times New Roman"/>
        </w:rPr>
        <w:t xml:space="preserve">*registro aggiornato al </w:t>
      </w:r>
      <w:r w:rsidR="00CE4747">
        <w:rPr>
          <w:rFonts w:eastAsia="Times New Roman"/>
        </w:rPr>
        <w:t>11.06.2025</w:t>
      </w:r>
    </w:p>
    <w:p w:rsidR="00CF3AEA" w:rsidRDefault="00CF3AEA">
      <w:pPr>
        <w:rPr>
          <w:rFonts w:ascii="Arial" w:hAnsi="Arial" w:cs="Arial"/>
          <w:sz w:val="24"/>
          <w:szCs w:val="24"/>
        </w:rPr>
      </w:pPr>
    </w:p>
    <w:p w:rsidR="00CF3AEA" w:rsidRDefault="00CF3AEA">
      <w:r>
        <w:rPr>
          <w:rFonts w:ascii="Arial" w:hAnsi="Arial" w:cs="Arial"/>
          <w:sz w:val="24"/>
          <w:szCs w:val="24"/>
        </w:rPr>
        <w:t xml:space="preserve"> </w:t>
      </w:r>
    </w:p>
    <w:sectPr w:rsidR="00CF3AEA">
      <w:pgSz w:w="16838" w:h="11906" w:orient="landscape"/>
      <w:pgMar w:top="1134" w:right="1417" w:bottom="1134" w:left="1134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7C6" w:rsidRDefault="003677C6">
      <w:pPr>
        <w:spacing w:after="0" w:line="240" w:lineRule="auto"/>
      </w:pPr>
      <w:r>
        <w:separator/>
      </w:r>
    </w:p>
  </w:endnote>
  <w:endnote w:type="continuationSeparator" w:id="0">
    <w:p w:rsidR="003677C6" w:rsidRDefault="00367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altName w:val="Arial"/>
    <w:panose1 w:val="00000000000000000000"/>
    <w:charset w:val="00"/>
    <w:family w:val="swiss"/>
    <w:notTrueType/>
    <w:pitch w:val="variable"/>
    <w:sig w:usb0="00000001" w:usb1="00000003" w:usb2="00000000" w:usb3="00000000" w:csb0="0000019F" w:csb1="00000000"/>
  </w:font>
  <w:font w:name="Aptos">
    <w:panose1 w:val="00000000000000000000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7C6" w:rsidRDefault="003677C6">
      <w:pPr>
        <w:spacing w:after="0" w:line="240" w:lineRule="auto"/>
      </w:pPr>
      <w:r>
        <w:separator/>
      </w:r>
    </w:p>
  </w:footnote>
  <w:footnote w:type="continuationSeparator" w:id="0">
    <w:p w:rsidR="003677C6" w:rsidRDefault="003677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5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498"/>
    <w:rsid w:val="000648C2"/>
    <w:rsid w:val="00105115"/>
    <w:rsid w:val="001B621A"/>
    <w:rsid w:val="00303498"/>
    <w:rsid w:val="003677C6"/>
    <w:rsid w:val="00422B05"/>
    <w:rsid w:val="00442D1B"/>
    <w:rsid w:val="00444E2C"/>
    <w:rsid w:val="00500FEC"/>
    <w:rsid w:val="00504571"/>
    <w:rsid w:val="00706652"/>
    <w:rsid w:val="00723450"/>
    <w:rsid w:val="00781F62"/>
    <w:rsid w:val="00892FDB"/>
    <w:rsid w:val="008B4A0B"/>
    <w:rsid w:val="00913A61"/>
    <w:rsid w:val="00A25A76"/>
    <w:rsid w:val="00A86A90"/>
    <w:rsid w:val="00A907E5"/>
    <w:rsid w:val="00AA1226"/>
    <w:rsid w:val="00B167B2"/>
    <w:rsid w:val="00C320CE"/>
    <w:rsid w:val="00CE4747"/>
    <w:rsid w:val="00CF3AEA"/>
    <w:rsid w:val="00EB54C3"/>
    <w:rsid w:val="00EE1414"/>
    <w:rsid w:val="00F67C55"/>
    <w:rsid w:val="00F8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TestonotaapidipaginaCarattere">
    <w:name w:val="Testo nota a piè di pagina Carattere"/>
  </w:style>
  <w:style w:type="character" w:customStyle="1" w:styleId="Caratteredellanota">
    <w:name w:val="Carattere della nota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customStyle="1" w:styleId="Caratterenotadichiusura">
    <w:name w:val="Carattere nota di chiusura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Ari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styleId="Testonotaapidipagina">
    <w:name w:val="footnote text"/>
    <w:basedOn w:val="Normale"/>
    <w:rPr>
      <w:sz w:val="20"/>
      <w:szCs w:val="20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TestonotaapidipaginaCarattere">
    <w:name w:val="Testo nota a piè di pagina Carattere"/>
  </w:style>
  <w:style w:type="character" w:customStyle="1" w:styleId="Caratteredellanota">
    <w:name w:val="Carattere della nota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customStyle="1" w:styleId="Caratterenotadichiusura">
    <w:name w:val="Carattere nota di chiusura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Ari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styleId="Testonotaapidipagina">
    <w:name w:val="footnote text"/>
    <w:basedOn w:val="Normale"/>
    <w:rPr>
      <w:sz w:val="20"/>
      <w:szCs w:val="20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26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 Loffredi</dc:creator>
  <cp:lastModifiedBy>Farmacia</cp:lastModifiedBy>
  <cp:revision>4</cp:revision>
  <cp:lastPrinted>2018-03-21T10:28:00Z</cp:lastPrinted>
  <dcterms:created xsi:type="dcterms:W3CDTF">2025-11-17T09:23:00Z</dcterms:created>
  <dcterms:modified xsi:type="dcterms:W3CDTF">2025-11-17T11:07:00Z</dcterms:modified>
</cp:coreProperties>
</file>